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w:pPr>
      <w:r>
        <w:rPr>
          <w:rFonts w:ascii="Times New Roman"/>
          <w:b w:val="1"/>
          <w:bCs w:val="1"/>
          <w:i w:val="1"/>
          <w:iCs w:val="1"/>
          <w:sz w:val="24"/>
          <w:szCs w:val="24"/>
          <w:rtl w:val="0"/>
          <w:lang w:val="en-US"/>
        </w:rPr>
        <w:t>Social Change Paper</w:t>
      </w:r>
      <w:r>
        <w:rPr>
          <w:rFonts w:ascii="Times New Roman"/>
          <w:sz w:val="24"/>
          <w:szCs w:val="24"/>
          <w:rtl w:val="0"/>
          <w:lang w:val="en-US"/>
        </w:rPr>
        <w:t>:  This last paper (5 double-spaced pages) is your opportunity to propose a plan for social change.  Using the readings from throughout the course as well as outside research, your assignment is to choose a global problem - immigration and refugees, human rights, climate change, poverty, toxic waste and pollution, resource scarcity etc- showing how the problem has been shaped by iniquitous distribution of power and resources. Next, you will be asked to discuss your plan for implementing changes to address the issue.  The plan may take the form of personal change, campus activism, or creating an educational program. Try to be specific as to a situation or problem that you might take on, how you might approach the problem, and what goals you might set for yourself.</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 w:val="‘“(〔[{〈《「『【⦅〘〖«〝︵︷︹︻︽︿﹁﹃﹇﹙﹛﹝｢"/>
  <w:noLineBreaksBefore w:lang="" w:val="’”)〕]}〉"/>
  <w:compat>
    <w:compatSetting w:name="compatibilityMode" w:uri="http://schemas.microsoft.com/office/word" w:val="15"/>
  </w:compat>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Arial Unicode MS"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w:name w:val="Body"/>
    <w:next w:val="Body"/>
    <w:pPr>
      <w:keepNext w:val="0"/>
      <w:keepLines w:val="0"/>
      <w:pageBreakBefore w:val="0"/>
      <w:widowControl w:val="1"/>
      <w:shd w:val="clear" w:color="auto" w:fill="auto"/>
      <w:suppressAutoHyphens w:val="0"/>
      <w:bidi w:val="0"/>
      <w:spacing w:before="0" w:after="160" w:line="259"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_rels/theme1.xml.rels><?xml version="1.0" encoding="UTF-8" standalone="yes"?><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38100" dist="25400" dir="5400000">
              <a:srgbClr val="000000">
                <a:alpha val="50000"/>
              </a:srgbClr>
            </a:outerShdw>
          </a:effectLst>
        </a:effectStyle>
        <a:effectStyle>
          <a:effectLst>
            <a:outerShdw sx="100000" sy="100000" kx="0" ky="0" algn="b" rotWithShape="0" blurRad="40000" dist="20000" dir="5400000">
              <a:srgbClr val="000000">
                <a:alpha val="38000"/>
              </a:srgbClr>
            </a:outerShdw>
          </a:effectLst>
        </a:effectStyle>
        <a:effectStyle>
          <a:effectLst>
            <a:outerShdw sx="100000" sy="100000" kx="0" ky="0" algn="b" rotWithShape="0" blurRad="40000" dist="23000" dir="5400000">
              <a:srgbClr val="000000">
                <a:alpha val="35000"/>
              </a:srgbClr>
            </a:outerShdw>
          </a:effectLst>
        </a:effectStyle>
        <a:effectStyle>
          <a:effectLst>
            <a:outerShdw sx="100000" sy="100000" kx="0" ky="0" algn="b" rotWithShape="0" blurRad="400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r:embed="rId1"/>
          <a:srcRect l="0" t="0" r="0" b="0"/>
          <a:tile tx="0" ty="0" sx="100000" sy="100000" flip="none" algn="tl"/>
        </a:blipFill>
        <a:ln w="12700" cap="flat">
          <a:noFill/>
          <a:miter lim="400000"/>
        </a:ln>
        <a:effectLst>
          <a:outerShdw sx="100000" sy="100000" kx="0" ky="0" algn="b" rotWithShape="0" blurRad="38100" dist="25400" dir="5400000">
            <a:srgbClr val="000000">
              <a:alpha val="50000"/>
            </a:srgbClr>
          </a:outerShdw>
        </a:effectLst>
      </a:spPr>
      <a:bodyPr rot="0" spcFirstLastPara="1" vertOverflow="overflow" horzOverflow="overflow" vert="horz" wrap="square" lIns="50800" tIns="50800" rIns="50800" bIns="50800" numCol="1" spcCol="38100" rtlCol="0" anchor="ctr" upright="0">
        <a:spAutoFit/>
      </a:bodyPr>
      <a:lstStyle>
        <a:defPPr marL="0" marR="0" indent="0" algn="ctr" defTabSz="457200" rtl="0" fontAlgn="auto" latinLnBrk="1"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outerShdw sx="100000" sy="100000" kx="0" ky="0" algn="b" rotWithShape="0" blurRad="25400" dist="23998" dir="270000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1" hangingPunct="0">
          <a:lnSpc>
            <a:spcPct val="107916"/>
          </a:lnSpc>
          <a:spcBef>
            <a:spcPts val="800"/>
          </a:spcBef>
          <a:spcAft>
            <a:spcPts val="0"/>
          </a:spcAft>
          <a:buClrTx/>
          <a:buSzTx/>
          <a:buFontTx/>
          <a:buNone/>
          <a:tabLst/>
          <a:defRPr b="0" baseline="0" cap="none" i="0" spc="0" strike="noStrike" sz="1100" u="none" kumimoji="0" normalizeH="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